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BF5" w:rsidRPr="00D0630A" w:rsidRDefault="00D74BF5" w:rsidP="00970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УТВЕРЖДЕНО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постановлением Правительства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Республики Дагестан</w:t>
      </w:r>
    </w:p>
    <w:p w:rsidR="00D74BF5" w:rsidRPr="00632120" w:rsidRDefault="00D74BF5" w:rsidP="00632120">
      <w:pPr>
        <w:jc w:val="center"/>
        <w:rPr>
          <w:rFonts w:ascii="Times New Roman" w:hAnsi="Times New Roman"/>
          <w:sz w:val="28"/>
          <w:szCs w:val="28"/>
        </w:rPr>
      </w:pPr>
      <w:r w:rsidRPr="0063212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от 29 марта </w:t>
      </w:r>
      <w:smartTag w:uri="urn:schemas-microsoft-com:office:smarttags" w:element="metricconverter">
        <w:smartTagPr>
          <w:attr w:name="ProductID" w:val="2013 г"/>
        </w:smartTagPr>
        <w:r w:rsidRPr="00632120">
          <w:rPr>
            <w:rFonts w:ascii="Times New Roman" w:hAnsi="Times New Roman"/>
            <w:sz w:val="28"/>
            <w:szCs w:val="28"/>
          </w:rPr>
          <w:t>2013 г</w:t>
        </w:r>
      </w:smartTag>
      <w:r w:rsidRPr="00632120">
        <w:rPr>
          <w:rFonts w:ascii="Times New Roman" w:hAnsi="Times New Roman"/>
          <w:sz w:val="28"/>
          <w:szCs w:val="28"/>
        </w:rPr>
        <w:t>. № 171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74BF5" w:rsidRPr="00D0630A" w:rsidRDefault="00D74BF5" w:rsidP="00970F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57"/>
      <w:bookmarkEnd w:id="0"/>
    </w:p>
    <w:p w:rsidR="00D74BF5" w:rsidRPr="00D0630A" w:rsidRDefault="00D74BF5" w:rsidP="00970F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630A">
        <w:rPr>
          <w:rFonts w:ascii="Times New Roman" w:hAnsi="Times New Roman" w:cs="Times New Roman"/>
          <w:sz w:val="28"/>
          <w:szCs w:val="28"/>
        </w:rPr>
        <w:t>ПОЛОЖЕНИЕ</w:t>
      </w:r>
    </w:p>
    <w:p w:rsidR="00D74BF5" w:rsidRDefault="00D74BF5" w:rsidP="00970F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оМ</w:t>
      </w:r>
      <w:r w:rsidRPr="00D0630A">
        <w:rPr>
          <w:rFonts w:ascii="Times New Roman" w:hAnsi="Times New Roman" w:cs="Times New Roman"/>
          <w:sz w:val="28"/>
          <w:szCs w:val="28"/>
        </w:rPr>
        <w:t xml:space="preserve">инистерстве промышленности </w:t>
      </w:r>
    </w:p>
    <w:p w:rsidR="00D74BF5" w:rsidRPr="00D0630A" w:rsidRDefault="00D74BF5" w:rsidP="00970FE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630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D0630A">
        <w:rPr>
          <w:rFonts w:ascii="Times New Roman" w:hAnsi="Times New Roman" w:cs="Times New Roman"/>
          <w:sz w:val="28"/>
          <w:szCs w:val="28"/>
        </w:rPr>
        <w:t xml:space="preserve">нергетики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D74BF5" w:rsidRPr="00D0630A" w:rsidRDefault="00D74BF5" w:rsidP="00970F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30A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 xml:space="preserve"> Министерство промышленности и энергет</w:t>
      </w:r>
      <w:r>
        <w:rPr>
          <w:rFonts w:ascii="Times New Roman" w:hAnsi="Times New Roman"/>
          <w:sz w:val="28"/>
          <w:szCs w:val="28"/>
        </w:rPr>
        <w:t>ики Республики Дагестан (далее –</w:t>
      </w:r>
      <w:r w:rsidRPr="00D0630A">
        <w:rPr>
          <w:rFonts w:ascii="Times New Roman" w:hAnsi="Times New Roman"/>
          <w:sz w:val="28"/>
          <w:szCs w:val="28"/>
        </w:rPr>
        <w:t xml:space="preserve"> Министерство) является органом исполнительной власти Республики Дагестан, осуществляющим функции по выработке государственной политики и нормативно-правовому регулированию в сфере промышленности, энергети</w:t>
      </w:r>
      <w:r>
        <w:rPr>
          <w:rFonts w:ascii="Times New Roman" w:hAnsi="Times New Roman"/>
          <w:sz w:val="28"/>
          <w:szCs w:val="28"/>
        </w:rPr>
        <w:t>ки</w:t>
      </w:r>
      <w:r w:rsidRPr="00D0630A">
        <w:rPr>
          <w:rFonts w:ascii="Times New Roman" w:hAnsi="Times New Roman"/>
          <w:sz w:val="28"/>
          <w:szCs w:val="28"/>
        </w:rPr>
        <w:t>, научно-технического и инновационного развития.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2</w:t>
      </w:r>
      <w:r w:rsidRPr="00D0630A">
        <w:rPr>
          <w:rFonts w:ascii="Times New Roman" w:hAnsi="Times New Roman"/>
          <w:sz w:val="28"/>
          <w:szCs w:val="28"/>
        </w:rPr>
        <w:t>. В своей деятельности Министерство руководствуется законода</w:t>
      </w:r>
      <w:r>
        <w:rPr>
          <w:rFonts w:ascii="Times New Roman" w:hAnsi="Times New Roman"/>
          <w:sz w:val="28"/>
          <w:szCs w:val="28"/>
        </w:rPr>
        <w:t>-</w:t>
      </w:r>
      <w:r w:rsidRPr="00D0630A">
        <w:rPr>
          <w:rFonts w:ascii="Times New Roman" w:hAnsi="Times New Roman"/>
          <w:sz w:val="28"/>
          <w:szCs w:val="28"/>
        </w:rPr>
        <w:t>тельством и настоящим Положением.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D0630A">
        <w:rPr>
          <w:rFonts w:ascii="Times New Roman" w:hAnsi="Times New Roman"/>
          <w:sz w:val="28"/>
          <w:szCs w:val="28"/>
        </w:rPr>
        <w:t>. Министерство осуществляет свою деятельность во взаимодействии с территориальными органами федеральных органов исполнительной власти по Республике Дагестан, органами исполнительной власти Республики Дагестан, органами местного самоуправления, общественными объединениями и организациями.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30A">
        <w:rPr>
          <w:rFonts w:ascii="Times New Roman" w:hAnsi="Times New Roman"/>
          <w:b/>
          <w:sz w:val="28"/>
          <w:szCs w:val="28"/>
        </w:rPr>
        <w:t>II. Полномочия Министерства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D0630A">
        <w:rPr>
          <w:rFonts w:ascii="Times New Roman" w:hAnsi="Times New Roman"/>
          <w:sz w:val="28"/>
          <w:szCs w:val="28"/>
        </w:rPr>
        <w:t xml:space="preserve"> Министерство в пределах своей компетенции и в установленной сфере деятельности: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 xml:space="preserve"> осуществляет государственную политику в сфере промышленности, энергетики, научно-технического и инновационного развития;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2. разрабатывает и вносит в Правительство Республики Дагестан проекты нормативных правовых актов;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3. формирует благоприятную экономическую и инвестиционную среду для развития отраслей экономики;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4. определяет стратегические приоритеты развития отраслей, технического и технологического совершенствования производства, инновационного развития, способствует повышению конкурентоспособности выпускаемой продукции;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 xml:space="preserve">5. проводит государственную политику по подготовке зон водохранилищ гидроэлектростанций, переселению населения из зон </w:t>
      </w:r>
      <w:r>
        <w:rPr>
          <w:rFonts w:ascii="Times New Roman" w:hAnsi="Times New Roman"/>
          <w:sz w:val="28"/>
          <w:szCs w:val="28"/>
        </w:rPr>
        <w:t xml:space="preserve">затопления </w:t>
      </w:r>
      <w:r w:rsidRPr="00D0630A">
        <w:rPr>
          <w:rFonts w:ascii="Times New Roman" w:hAnsi="Times New Roman"/>
          <w:sz w:val="28"/>
          <w:szCs w:val="28"/>
        </w:rPr>
        <w:t>водохранилищ на новое место жительства, созданию социальной и производственной инфраструктуры, возмещению убытков населению и организациям;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6. создает условия для развития производственной инфраструктуры, внедрения импортозамещающих и ресурсосберегающих технологий, повышения энергетической эффективности экономики и сокращения энергетических издержек;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 xml:space="preserve">7. вносит в Правительство Республики Дагестан предложения о назначении уполномоченных газораспределительных организаций по обеспечению населения Республики Дагестан сжиженным углеводородным газом и распределении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0630A">
        <w:rPr>
          <w:rFonts w:ascii="Times New Roman" w:hAnsi="Times New Roman"/>
          <w:sz w:val="28"/>
          <w:szCs w:val="28"/>
        </w:rPr>
        <w:t>объемов между ними;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8. содействует созданию условий для привлечения в отрасл</w:t>
      </w:r>
      <w:r>
        <w:rPr>
          <w:rFonts w:ascii="Times New Roman" w:hAnsi="Times New Roman"/>
          <w:sz w:val="28"/>
          <w:szCs w:val="28"/>
        </w:rPr>
        <w:t>ь</w:t>
      </w:r>
      <w:r w:rsidRPr="00D0630A">
        <w:rPr>
          <w:rFonts w:ascii="Times New Roman" w:hAnsi="Times New Roman"/>
          <w:sz w:val="28"/>
          <w:szCs w:val="28"/>
        </w:rPr>
        <w:t xml:space="preserve"> инвестиций, в том числе иностранных;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9. организует создание инженерной инфраструктуры промышленных инвестиционных площадок и особых экономических зон промышленно-производственного и технико-внедренческого типа;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10. разрабатывает проекты республиканских целевых программ и осуществляет контроль за их реализацией;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11. участвует в разработке и реализации механизмов государственной поддержки отраслей экономики;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12. участвует в подготовке предложений по формированию и финансированию приоритетных инвестиционных и инновационных проектов и программ;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13. участвует в государственном регулировании тарифов на тепловую, электрическую энергию и газ;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14. участвует в подготовке предложений по вопросам приватизации и управления государственным имуществом Республики Дагестан в отраслях экономики, отнесенных к сфере деятельности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15. участвует в подготовке и реализации соглашений между Правительством Республики Дагестан и федеральными органами исполнительной власти, органами государственной власти субъектов Российской Федерации, предприятиями федерального значения и зарубежными партнерами;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16. готовит экспертно-аналитические заключения для отбора и государственной поддержки наиболее эффективных, приоритетных инвестиционных и инновационных программ, проектов, разработок;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17. организует и координирует работу по созданию венчурных инновационных фондов, индустриальных и технологических парков, оказывает услуги по присвоению (лишению) статуса технопаркам с целью оказания им государственной поддержки;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18. участвует в разработке и реализации программ газификации республики в порядке, предусмотренном действующим законодательством, а также согласовывает объекты газификации при формировании инвестиционных программ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19. определяет стратегические направления развития системы газоснабжения и использования природного газа, поставляемого потребителям в Республике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20. осуществляет координацию деятельности газораспределительных организаций на территории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21. готовит предложения по повышению экономической эффективности эксплуатации газопроводов на территории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22. участвует в распределении в установленном порядке участков недр для проведения геологических работ и разработки месторождений углеводородных ресурсов и нерудных материалов;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23. разрабатывает предложения по лимитам потребления энергоресурсов в натуральном выражении организациями, финансируемыми за счет средств республиканского бюджета Республики Дагестан и бюджетов муниципальных образований;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24. готовит предложения по развитию генерирующих мощностей в электроэнергетике, магистральных и распределительных линий электропередачи;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25. участвует в согласовании инвестиционных программ субъектов электроэнергетики, финансирование которых осуществляется из республиканского бюджета Республики Дагестан и (или) по обязательствам Правительства Республики Дагестан на условиях софинансирования;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26. вносит в Правительство Республики Дагестан предложения по созданию государственных энергетических компаний на базе объектов электроэнергетики, включенных в реестр государственной собственности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27. координирует деятельность по поставкам и учету сжиженного углеводородного газа для бытовых нужд населения Республики Дагестан, на конкурсной основе вносит предложени</w:t>
      </w:r>
      <w:r>
        <w:rPr>
          <w:rFonts w:ascii="Times New Roman" w:hAnsi="Times New Roman"/>
          <w:sz w:val="28"/>
          <w:szCs w:val="28"/>
        </w:rPr>
        <w:t>я</w:t>
      </w:r>
      <w:r w:rsidRPr="00D0630A">
        <w:rPr>
          <w:rFonts w:ascii="Times New Roman" w:hAnsi="Times New Roman"/>
          <w:sz w:val="28"/>
          <w:szCs w:val="28"/>
        </w:rPr>
        <w:t xml:space="preserve"> о назначении уполномоченных газораспределительных организаций по обеспечению населения Республики Дагестан сжиженным углеводородным газом и распределении объемов топлива между ними;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28. готовит предложения по вопросам, связанным с добычей, транспортировкой и переработкой углеводородного сырья на территории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29. участвует в подготовке предложений по формированию топливно-энергетического баланса республики и вырабатывает предложения по оптимизации его структуры;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30. устанавливает виды топлива для расположенных на территории Республики Дагестан действующих, строящихся, расширяемых и реконструируемых предприятий (объединений), других хозяйствующих субъектов и топливопотребляющих установок независимо от их ведомственной подчиненности и форм собственности;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31. в рамках полномочий</w:t>
      </w:r>
      <w:r>
        <w:rPr>
          <w:rFonts w:ascii="Times New Roman" w:hAnsi="Times New Roman"/>
          <w:sz w:val="28"/>
          <w:szCs w:val="28"/>
        </w:rPr>
        <w:t>,</w:t>
      </w:r>
      <w:r w:rsidRPr="00D0630A">
        <w:rPr>
          <w:rFonts w:ascii="Times New Roman" w:hAnsi="Times New Roman"/>
          <w:sz w:val="28"/>
          <w:szCs w:val="28"/>
        </w:rPr>
        <w:t xml:space="preserve"> предоставленных Правительством Республики Дагестан</w:t>
      </w:r>
      <w:r>
        <w:rPr>
          <w:rFonts w:ascii="Times New Roman" w:hAnsi="Times New Roman"/>
          <w:sz w:val="28"/>
          <w:szCs w:val="28"/>
        </w:rPr>
        <w:t>,</w:t>
      </w:r>
      <w:r w:rsidRPr="00D0630A">
        <w:rPr>
          <w:rFonts w:ascii="Times New Roman" w:hAnsi="Times New Roman"/>
          <w:sz w:val="28"/>
          <w:szCs w:val="28"/>
        </w:rPr>
        <w:t xml:space="preserve"> осуществляет контроль и учет объемов продуктов нефтепереработки и ГСМ</w:t>
      </w:r>
      <w:r>
        <w:rPr>
          <w:rFonts w:ascii="Times New Roman" w:hAnsi="Times New Roman"/>
          <w:sz w:val="28"/>
          <w:szCs w:val="28"/>
        </w:rPr>
        <w:t>,</w:t>
      </w:r>
      <w:r w:rsidRPr="00D0630A">
        <w:rPr>
          <w:rFonts w:ascii="Times New Roman" w:hAnsi="Times New Roman"/>
          <w:sz w:val="28"/>
          <w:szCs w:val="28"/>
        </w:rPr>
        <w:t xml:space="preserve"> поставляемых на внутренний рынок Республики Дагестан и перерабатываемых предприятиями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32. организует разработку и реализацию республиканских целевых программ по повышению энергетической эффективности экономики и мероприятий по сокращению энергетических издержек;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33. осуществляет функции единого заказчика по проектированию и строительству объектов, связанных с подготовкой зон водохранилищ гидроэлектростанций;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34. организует совместно с администрациями муниципальных районов проведение технической инвентаризации и оценки строений, сооружений, сельхозугодий и другого имущества, подлежащих выносу из зон затопления водохранилищ гидроэлектростанций, возмещение связанных с этим убытков в пределах смет на строительство гидроэлектростанций и водохранилищ;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35. организует совместно с администрациями муниципальных районов работы по переселению населения, проживающего в зонах водохранилищ, а также на территориях, отведенных под сооружени</w:t>
      </w:r>
      <w:r>
        <w:rPr>
          <w:rFonts w:ascii="Times New Roman" w:hAnsi="Times New Roman"/>
          <w:sz w:val="28"/>
          <w:szCs w:val="28"/>
        </w:rPr>
        <w:t>е</w:t>
      </w:r>
      <w:r w:rsidRPr="00D0630A">
        <w:rPr>
          <w:rFonts w:ascii="Times New Roman" w:hAnsi="Times New Roman"/>
          <w:sz w:val="28"/>
          <w:szCs w:val="28"/>
        </w:rPr>
        <w:t xml:space="preserve"> электростанций и водохранилищ, в сроки, устанавливаемые в соответствии с графиком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D0630A">
        <w:rPr>
          <w:rFonts w:ascii="Times New Roman" w:hAnsi="Times New Roman"/>
          <w:sz w:val="28"/>
          <w:szCs w:val="28"/>
        </w:rPr>
        <w:t>наполнения;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36. готовит заявки на финансирование работ, связанных с подготовкой зон водохранилищ гидроэлектростанций;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37. принимает участие в решении вопросов, связанных с предоставлением предприятиям, предпринимателям и гражданам, переселяемым из зон затопления водохранилищ гидроэлектростанций, установленных для них льгот;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38. принимает участие в приемке в эксплуатаци</w:t>
      </w:r>
      <w:r>
        <w:rPr>
          <w:rFonts w:ascii="Times New Roman" w:hAnsi="Times New Roman"/>
          <w:sz w:val="28"/>
          <w:szCs w:val="28"/>
        </w:rPr>
        <w:t>ю</w:t>
      </w:r>
      <w:bookmarkStart w:id="1" w:name="_GoBack"/>
      <w:bookmarkEnd w:id="1"/>
      <w:r w:rsidRPr="00D0630A">
        <w:rPr>
          <w:rFonts w:ascii="Times New Roman" w:hAnsi="Times New Roman"/>
          <w:sz w:val="28"/>
          <w:szCs w:val="28"/>
        </w:rPr>
        <w:t xml:space="preserve"> завершенных строительством объектов, связанных с подготовкой зон водохранилищ гидроэлектростанций;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39. осуществляет контроль за строительством и своевременным вводом в эксплуатацию жилых домов, школ, лечебных, детских учреждений, объектов культурно-бытового и коммунального назначения, инженерных сетей, за восстановлением сельхозугодий, дорог, мостов и других объектов, связанных с подготовкой зон водохранилищ гидроэлектростанций;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40. осуществляет совместно с администрациями муниципальных районов контроль за недопущением на территори</w:t>
      </w:r>
      <w:r>
        <w:rPr>
          <w:rFonts w:ascii="Times New Roman" w:hAnsi="Times New Roman"/>
          <w:sz w:val="28"/>
          <w:szCs w:val="28"/>
        </w:rPr>
        <w:t>и</w:t>
      </w:r>
      <w:r w:rsidRPr="00D0630A">
        <w:rPr>
          <w:rFonts w:ascii="Times New Roman" w:hAnsi="Times New Roman"/>
          <w:sz w:val="28"/>
          <w:szCs w:val="28"/>
        </w:rPr>
        <w:t xml:space="preserve"> будущих водохранилищ гидроэлектростанций, предусмотренных утвержденными в установленном порядке схемами использования водных ресурсов рек Республики Дагестан, строительства новых и реконструкции существующих строений и сооружений, за исключением объектов сельскохозяйственного назначения, а также объектов, необходимых для выполнения работ по подготовке зон водохранилищ;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41. вносит проекты решений по вопросам осуществления мероприятий, связанных с подготовкой зон водохранилищ гидроэлектростанций, в Правительство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42. запрашивает от органов исполнительной власти Республики Дагестан, администраций муниципальных районов, предприятий и организаций необходимую информацию, документы и материалы, связанные с подготовкой зон водохранилищ гидроэлектростанций;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43. разрабатывает задания на проектирование, титульные списки строек, проектно-сметную документацию, проводит экспертизу проектов зданий и сооружений, связанных с подготовкой зон водохранилищ гидро</w:t>
      </w:r>
      <w:r>
        <w:rPr>
          <w:rFonts w:ascii="Times New Roman" w:hAnsi="Times New Roman"/>
          <w:sz w:val="28"/>
          <w:szCs w:val="28"/>
        </w:rPr>
        <w:t>-</w:t>
      </w:r>
      <w:r w:rsidRPr="00D0630A">
        <w:rPr>
          <w:rFonts w:ascii="Times New Roman" w:hAnsi="Times New Roman"/>
          <w:sz w:val="28"/>
          <w:szCs w:val="28"/>
        </w:rPr>
        <w:t>электростанций;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44. вносит в Правительство Республики Дагестан предложения по уточнению финансовых показателей по строительству объектов, связанных с подготовкой зон водохранилищ гидроэлектростанций;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45. осуществляет проверку выполнения подрядными организациями решений Правительства Республики Дагестан по вопросам, связанным с выполнением мероприятий по подготовке зон водохранилищ гидроэлектростанций;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46. участвует в организации промышленных, научно-технических выставок, ярмарок, проводит презентации, конференции, семинары;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47. участвует в разработке, организации и внедрении передовых систем подготовки и переподготовки специалистов для отраслей экономики, отнесенных к сфере деятельности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48. участвует в установленном порядке в осуществлении контроля за финансово-хозяйственной деятельностью организаций, находящихся в ведении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49. обеспечивает в пределах своих полномочий мобилизационную подготовку Министерства, разрабатывает мобилизационные планы Министерства, готовит документы по переводу Министерства на работу в условиях военного времени при объявлении мобилизации, организует работу по воинскому учету и бронированию работников Министерства, пребывающих в запасе;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50. участвует в работе по обеспечению мобилизационной подготовки организаций, находящихся в ведении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 xml:space="preserve">51. обеспечивает в пределах своей компетенции защиту сведений, составляющих коммерческую и </w:t>
      </w:r>
      <w:r>
        <w:rPr>
          <w:rFonts w:ascii="Times New Roman" w:hAnsi="Times New Roman"/>
          <w:sz w:val="28"/>
          <w:szCs w:val="28"/>
        </w:rPr>
        <w:t>охраняемую законом</w:t>
      </w:r>
      <w:r w:rsidRPr="00D0630A">
        <w:rPr>
          <w:rFonts w:ascii="Times New Roman" w:hAnsi="Times New Roman"/>
          <w:sz w:val="28"/>
          <w:szCs w:val="28"/>
        </w:rPr>
        <w:t xml:space="preserve"> тайну;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52. осуществляет функции главного распорядителя и получателя средств республиканского бюджета Республики Дагестан, предусмотренных на содержание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53. организует прием граждан, обеспечивает в соответствии с законодательством рассмотрение устных и письменных обращений граждан, принятие по ним соответствующих решений и направление ответов в установленные сроки;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54. организует профессиональную подготовку, переподготовку, повышение квалификации и стажировку работников аппарата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55. осуществляет работу по комплектованию, учету, хранению и использованию архивных документов, образовавшихся в процессе деятельности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56. взаимодействует со средствами массовой информации по вопросам, отнесенным к полномочиям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>57. выполняет иные функции в соответствии с законодательством.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D0630A">
        <w:rPr>
          <w:rFonts w:ascii="Times New Roman" w:hAnsi="Times New Roman"/>
          <w:sz w:val="28"/>
          <w:szCs w:val="28"/>
        </w:rPr>
        <w:t>. Министерство в целях реализации своих полномочий в установленной сфере деятельности имеет право:</w:t>
      </w:r>
    </w:p>
    <w:p w:rsidR="00D74BF5" w:rsidRPr="00D0630A" w:rsidRDefault="00D74BF5" w:rsidP="003D43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</w:t>
      </w:r>
      <w:r w:rsidRPr="00D063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 xml:space="preserve"> запрашивать в установленном порядке у органов исполнительной власти Республики Дагестан, органов местного самоуправления, учреждений и организаций материалы, необходимые для решения вопросов, входящих в его компетенцию;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2.2.</w:t>
      </w:r>
      <w:r w:rsidRPr="00D0630A">
        <w:rPr>
          <w:rFonts w:ascii="Times New Roman" w:hAnsi="Times New Roman"/>
          <w:sz w:val="28"/>
          <w:szCs w:val="28"/>
        </w:rPr>
        <w:t xml:space="preserve"> издавать нормативные правовые акты, в том числе совместно с другими органами исполнительной власти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2.3.</w:t>
      </w:r>
      <w:r w:rsidRPr="00D0630A">
        <w:rPr>
          <w:rFonts w:ascii="Times New Roman" w:hAnsi="Times New Roman"/>
          <w:sz w:val="28"/>
          <w:szCs w:val="28"/>
        </w:rPr>
        <w:t xml:space="preserve"> представлять в Правительство Республики Дагестан проекты законов, иных нормативных правовых актов, инвестиционных, инновационных проектов и программ, предложения по созданию, ликвидации и реорганизации организаций, находящихся в ведении Министерства, давать соответствующие заключения к проектам указанных документов;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2.2.4. </w:t>
      </w:r>
      <w:r w:rsidRPr="00D0630A">
        <w:rPr>
          <w:rFonts w:ascii="Times New Roman" w:hAnsi="Times New Roman"/>
          <w:sz w:val="28"/>
          <w:szCs w:val="28"/>
        </w:rPr>
        <w:t>готовить предложения для включения в установленном порядке в проект республиканского бюджета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2.5</w:t>
      </w:r>
      <w:r w:rsidRPr="00D0630A">
        <w:rPr>
          <w:rFonts w:ascii="Times New Roman" w:hAnsi="Times New Roman"/>
          <w:sz w:val="28"/>
          <w:szCs w:val="28"/>
        </w:rPr>
        <w:t>. представлять в установленном порядке кандидатуры для представления интересов государства в органах управления акционерных обществ, находящихся в ведении Министерства, часть акций (доли, вклады) которых закреплена в государственной собственности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2.6. </w:t>
      </w:r>
      <w:r w:rsidRPr="00D0630A">
        <w:rPr>
          <w:rFonts w:ascii="Times New Roman" w:hAnsi="Times New Roman"/>
          <w:sz w:val="28"/>
          <w:szCs w:val="28"/>
        </w:rPr>
        <w:t>формировать координационные и совещательные органы (советы, комиссии);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2.7</w:t>
      </w:r>
      <w:r w:rsidRPr="00D0630A">
        <w:rPr>
          <w:rFonts w:ascii="Times New Roman" w:hAnsi="Times New Roman"/>
          <w:sz w:val="28"/>
          <w:szCs w:val="28"/>
        </w:rPr>
        <w:t>. вносить в установленном порядке предложения о присвоении почетных званий, награждении государственными наградами Российской Федерации, Республики Дагестан особо отличивши</w:t>
      </w:r>
      <w:r>
        <w:rPr>
          <w:rFonts w:ascii="Times New Roman" w:hAnsi="Times New Roman"/>
          <w:sz w:val="28"/>
          <w:szCs w:val="28"/>
        </w:rPr>
        <w:t>е</w:t>
      </w:r>
      <w:r w:rsidRPr="00D0630A">
        <w:rPr>
          <w:rFonts w:ascii="Times New Roman" w:hAnsi="Times New Roman"/>
          <w:sz w:val="28"/>
          <w:szCs w:val="28"/>
        </w:rPr>
        <w:t>ся организаци</w:t>
      </w:r>
      <w:r>
        <w:rPr>
          <w:rFonts w:ascii="Times New Roman" w:hAnsi="Times New Roman"/>
          <w:sz w:val="28"/>
          <w:szCs w:val="28"/>
        </w:rPr>
        <w:t>и</w:t>
      </w:r>
      <w:r w:rsidRPr="00D0630A">
        <w:rPr>
          <w:rFonts w:ascii="Times New Roman" w:hAnsi="Times New Roman"/>
          <w:sz w:val="28"/>
          <w:szCs w:val="28"/>
        </w:rPr>
        <w:t xml:space="preserve"> и работников;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2.8</w:t>
      </w:r>
      <w:r w:rsidRPr="00D0630A">
        <w:rPr>
          <w:rFonts w:ascii="Times New Roman" w:hAnsi="Times New Roman"/>
          <w:sz w:val="28"/>
          <w:szCs w:val="28"/>
        </w:rPr>
        <w:t>. заключать договоры на проведение строительно-монтажных работ с подрядными организациями в соответствии с утвержденными титульными списками, а также с юридическими и физическими лицами, государственными органами и общественными организациями на поставку продукции, выполнение работ и оказание услуг для государственных нужд в пределах своей компетенции;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2.9</w:t>
      </w:r>
      <w:r w:rsidRPr="00D0630A">
        <w:rPr>
          <w:rFonts w:ascii="Times New Roman" w:hAnsi="Times New Roman"/>
          <w:sz w:val="28"/>
          <w:szCs w:val="28"/>
        </w:rPr>
        <w:t>. вносить проекты решений по вопросам осуществления мероприятий, связанных с подготовкой зон водохранилищ гидроэлектростанций, в Правительство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2.10</w:t>
      </w:r>
      <w:r w:rsidRPr="00D0630A">
        <w:rPr>
          <w:rFonts w:ascii="Times New Roman" w:hAnsi="Times New Roman"/>
          <w:sz w:val="28"/>
          <w:szCs w:val="28"/>
        </w:rPr>
        <w:t>. вносить в Правительство Республики Дагестан предложения по уточнению финансовых показателей по строительству объектов, связанных с подготовкой зон водохранилищ гидроэлектростанций;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2.11</w:t>
      </w:r>
      <w:r w:rsidRPr="00D0630A">
        <w:rPr>
          <w:rFonts w:ascii="Times New Roman" w:hAnsi="Times New Roman"/>
          <w:sz w:val="28"/>
          <w:szCs w:val="28"/>
        </w:rPr>
        <w:t>. осуществлять проверку выполнения подрядными организациями решений Правительства Республики Дагестан по вопросам, связанным с реализацией мероприятий по подготовке зон водохранилищ гидроэлектростанций.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2.12</w:t>
      </w:r>
      <w:r w:rsidRPr="00D0630A">
        <w:rPr>
          <w:rFonts w:ascii="Times New Roman" w:hAnsi="Times New Roman"/>
          <w:sz w:val="28"/>
          <w:szCs w:val="28"/>
        </w:rPr>
        <w:t>. участв</w:t>
      </w:r>
      <w:r>
        <w:rPr>
          <w:rFonts w:ascii="Times New Roman" w:hAnsi="Times New Roman"/>
          <w:sz w:val="28"/>
          <w:szCs w:val="28"/>
        </w:rPr>
        <w:t>овать</w:t>
      </w:r>
      <w:r w:rsidRPr="00D0630A">
        <w:rPr>
          <w:rFonts w:ascii="Times New Roman" w:hAnsi="Times New Roman"/>
          <w:sz w:val="28"/>
          <w:szCs w:val="28"/>
        </w:rPr>
        <w:t xml:space="preserve"> в проработке вопросов</w:t>
      </w:r>
      <w:r>
        <w:rPr>
          <w:rFonts w:ascii="Times New Roman" w:hAnsi="Times New Roman"/>
          <w:sz w:val="28"/>
          <w:szCs w:val="28"/>
        </w:rPr>
        <w:t xml:space="preserve"> в пределах своих полномочий</w:t>
      </w:r>
      <w:r w:rsidRPr="00D0630A">
        <w:rPr>
          <w:rFonts w:ascii="Times New Roman" w:hAnsi="Times New Roman"/>
          <w:sz w:val="28"/>
          <w:szCs w:val="28"/>
        </w:rPr>
        <w:t xml:space="preserve"> по обеспечению энергетической безопасности </w:t>
      </w:r>
      <w:r>
        <w:rPr>
          <w:rFonts w:ascii="Times New Roman" w:hAnsi="Times New Roman"/>
          <w:sz w:val="28"/>
          <w:szCs w:val="28"/>
        </w:rPr>
        <w:t>республики</w:t>
      </w:r>
      <w:r w:rsidRPr="00D0630A">
        <w:rPr>
          <w:rFonts w:ascii="Times New Roman" w:hAnsi="Times New Roman"/>
          <w:sz w:val="28"/>
          <w:szCs w:val="28"/>
        </w:rPr>
        <w:t>, оперативно</w:t>
      </w:r>
      <w:r>
        <w:rPr>
          <w:rFonts w:ascii="Times New Roman" w:hAnsi="Times New Roman"/>
          <w:sz w:val="28"/>
          <w:szCs w:val="28"/>
        </w:rPr>
        <w:t>го</w:t>
      </w:r>
      <w:r w:rsidRPr="00D0630A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я</w:t>
      </w:r>
      <w:r w:rsidRPr="00D0630A">
        <w:rPr>
          <w:rFonts w:ascii="Times New Roman" w:hAnsi="Times New Roman"/>
          <w:sz w:val="28"/>
          <w:szCs w:val="28"/>
        </w:rPr>
        <w:t xml:space="preserve"> за состоянием платежей за потребленные энергоресурсы.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2.13</w:t>
      </w:r>
      <w:r w:rsidRPr="00D0630A">
        <w:rPr>
          <w:rFonts w:ascii="Times New Roman" w:hAnsi="Times New Roman"/>
          <w:sz w:val="28"/>
          <w:szCs w:val="28"/>
        </w:rPr>
        <w:t>. участв</w:t>
      </w:r>
      <w:r>
        <w:rPr>
          <w:rFonts w:ascii="Times New Roman" w:hAnsi="Times New Roman"/>
          <w:sz w:val="28"/>
          <w:szCs w:val="28"/>
        </w:rPr>
        <w:t>овать</w:t>
      </w:r>
      <w:r w:rsidRPr="00D0630A">
        <w:rPr>
          <w:rFonts w:ascii="Times New Roman" w:hAnsi="Times New Roman"/>
          <w:sz w:val="28"/>
          <w:szCs w:val="28"/>
        </w:rPr>
        <w:t xml:space="preserve"> в работе по подготовке электротеплоэнергетики  к осенне</w:t>
      </w:r>
      <w:r>
        <w:rPr>
          <w:rFonts w:ascii="Times New Roman" w:hAnsi="Times New Roman"/>
          <w:sz w:val="28"/>
          <w:szCs w:val="28"/>
        </w:rPr>
        <w:t>-</w:t>
      </w:r>
      <w:r w:rsidRPr="00D0630A">
        <w:rPr>
          <w:rFonts w:ascii="Times New Roman" w:hAnsi="Times New Roman"/>
          <w:sz w:val="28"/>
          <w:szCs w:val="28"/>
        </w:rPr>
        <w:t>зимнему периоду</w:t>
      </w:r>
      <w:r>
        <w:rPr>
          <w:rFonts w:ascii="Times New Roman" w:hAnsi="Times New Roman"/>
          <w:sz w:val="28"/>
          <w:szCs w:val="28"/>
        </w:rPr>
        <w:t>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2.14</w:t>
      </w:r>
      <w:r w:rsidRPr="00D0630A">
        <w:rPr>
          <w:rFonts w:ascii="Times New Roman" w:hAnsi="Times New Roman"/>
          <w:sz w:val="28"/>
          <w:szCs w:val="28"/>
        </w:rPr>
        <w:t>. осуществля</w:t>
      </w:r>
      <w:r>
        <w:rPr>
          <w:rFonts w:ascii="Times New Roman" w:hAnsi="Times New Roman"/>
          <w:sz w:val="28"/>
          <w:szCs w:val="28"/>
        </w:rPr>
        <w:t>ть</w:t>
      </w:r>
      <w:r w:rsidRPr="00D0630A">
        <w:rPr>
          <w:rFonts w:ascii="Times New Roman" w:hAnsi="Times New Roman"/>
          <w:sz w:val="28"/>
          <w:szCs w:val="28"/>
        </w:rPr>
        <w:t xml:space="preserve"> координацию работы и подготовку предложений</w:t>
      </w:r>
      <w:r>
        <w:rPr>
          <w:rFonts w:ascii="Times New Roman" w:hAnsi="Times New Roman"/>
          <w:sz w:val="28"/>
          <w:szCs w:val="28"/>
        </w:rPr>
        <w:t xml:space="preserve"> для внесения</w:t>
      </w:r>
      <w:r w:rsidRPr="00D0630A">
        <w:rPr>
          <w:rFonts w:ascii="Times New Roman" w:hAnsi="Times New Roman"/>
          <w:sz w:val="28"/>
          <w:szCs w:val="28"/>
        </w:rPr>
        <w:t xml:space="preserve"> в Правительство </w:t>
      </w:r>
      <w:r>
        <w:rPr>
          <w:rFonts w:ascii="Times New Roman" w:hAnsi="Times New Roman"/>
          <w:sz w:val="28"/>
          <w:szCs w:val="28"/>
        </w:rPr>
        <w:t>Республики Дагестан</w:t>
      </w:r>
      <w:r w:rsidRPr="00D0630A">
        <w:rPr>
          <w:rFonts w:ascii="Times New Roman" w:hAnsi="Times New Roman"/>
          <w:sz w:val="28"/>
          <w:szCs w:val="28"/>
        </w:rPr>
        <w:t xml:space="preserve"> по корректировке </w:t>
      </w:r>
      <w:r>
        <w:rPr>
          <w:rFonts w:ascii="Times New Roman" w:hAnsi="Times New Roman"/>
          <w:sz w:val="28"/>
          <w:szCs w:val="28"/>
        </w:rPr>
        <w:t>с</w:t>
      </w:r>
      <w:r w:rsidRPr="00D0630A">
        <w:rPr>
          <w:rFonts w:ascii="Times New Roman" w:hAnsi="Times New Roman"/>
          <w:sz w:val="28"/>
          <w:szCs w:val="28"/>
        </w:rPr>
        <w:t xml:space="preserve">хемы и </w:t>
      </w:r>
      <w:r>
        <w:rPr>
          <w:rFonts w:ascii="Times New Roman" w:hAnsi="Times New Roman"/>
          <w:sz w:val="28"/>
          <w:szCs w:val="28"/>
        </w:rPr>
        <w:t>п</w:t>
      </w:r>
      <w:r w:rsidRPr="00D0630A">
        <w:rPr>
          <w:rFonts w:ascii="Times New Roman" w:hAnsi="Times New Roman"/>
          <w:sz w:val="28"/>
          <w:szCs w:val="28"/>
        </w:rPr>
        <w:t>рограммы развития электроэнергетики в Республики Дагестан на 5 лет и на перспективу</w:t>
      </w:r>
      <w:r>
        <w:rPr>
          <w:rFonts w:ascii="Times New Roman" w:hAnsi="Times New Roman"/>
          <w:sz w:val="28"/>
          <w:szCs w:val="28"/>
        </w:rPr>
        <w:t>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2.15</w:t>
      </w:r>
      <w:r w:rsidRPr="00D0630A">
        <w:rPr>
          <w:rFonts w:ascii="Times New Roman" w:hAnsi="Times New Roman"/>
          <w:sz w:val="28"/>
          <w:szCs w:val="28"/>
        </w:rPr>
        <w:t>. участв</w:t>
      </w:r>
      <w:r>
        <w:rPr>
          <w:rFonts w:ascii="Times New Roman" w:hAnsi="Times New Roman"/>
          <w:sz w:val="28"/>
          <w:szCs w:val="28"/>
        </w:rPr>
        <w:t>овать</w:t>
      </w:r>
      <w:r w:rsidRPr="00D0630A">
        <w:rPr>
          <w:rFonts w:ascii="Times New Roman" w:hAnsi="Times New Roman"/>
          <w:sz w:val="28"/>
          <w:szCs w:val="28"/>
        </w:rPr>
        <w:t xml:space="preserve"> в подготовке предложений и разработке программных мероприятий по развитию использования альтернативных нетрадиционных возобновляемых источников энергии, освоению потенциала возобновляемых природных энергетических ресурсов Республики Дагестан. 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630A">
        <w:rPr>
          <w:rFonts w:ascii="Times New Roman" w:hAnsi="Times New Roman"/>
          <w:b/>
          <w:sz w:val="28"/>
          <w:szCs w:val="28"/>
        </w:rPr>
        <w:t>III. Организация деятельности Министерства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 xml:space="preserve"> Министерство возглавляет министр, назначаемый на должность и освобождаемый от должности Президентом Республики Дагестан.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D0630A">
        <w:rPr>
          <w:rFonts w:ascii="Times New Roman" w:hAnsi="Times New Roman"/>
          <w:sz w:val="28"/>
          <w:szCs w:val="28"/>
        </w:rPr>
        <w:t>. Министр имеет заместителей, назначаемых на должность и освобождаемых от должности Правительством Республики Дагестан в порядке, установленном законодательством.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D0630A">
        <w:rPr>
          <w:rFonts w:ascii="Times New Roman" w:hAnsi="Times New Roman"/>
          <w:sz w:val="28"/>
          <w:szCs w:val="28"/>
        </w:rPr>
        <w:t>. Министр: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>1.</w:t>
      </w:r>
      <w:r w:rsidRPr="00D0630A">
        <w:rPr>
          <w:rFonts w:ascii="Times New Roman" w:hAnsi="Times New Roman"/>
          <w:sz w:val="28"/>
          <w:szCs w:val="28"/>
        </w:rPr>
        <w:t xml:space="preserve"> руководит деятельностью Министерства и несет персональную ответственность за выполнение возложенных на Министерство полномочий;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3.2.</w:t>
      </w:r>
      <w:r w:rsidRPr="00D0630A">
        <w:rPr>
          <w:rFonts w:ascii="Times New Roman" w:hAnsi="Times New Roman"/>
          <w:sz w:val="28"/>
          <w:szCs w:val="28"/>
        </w:rPr>
        <w:t xml:space="preserve"> распределяет обязанности между заместителями;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D063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</w:t>
      </w:r>
      <w:r w:rsidRPr="00D0630A">
        <w:rPr>
          <w:rFonts w:ascii="Times New Roman" w:hAnsi="Times New Roman"/>
          <w:sz w:val="28"/>
          <w:szCs w:val="28"/>
        </w:rPr>
        <w:t xml:space="preserve"> утверждает положения о структурных подразделениях аппарата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3.4.</w:t>
      </w:r>
      <w:r w:rsidRPr="00D0630A">
        <w:rPr>
          <w:rFonts w:ascii="Times New Roman" w:hAnsi="Times New Roman"/>
          <w:sz w:val="28"/>
          <w:szCs w:val="28"/>
        </w:rPr>
        <w:t xml:space="preserve"> в установленном порядке назначает на должность и освобождает от должности работников аппарата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D063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5.</w:t>
      </w:r>
      <w:r w:rsidRPr="00D0630A">
        <w:rPr>
          <w:rFonts w:ascii="Times New Roman" w:hAnsi="Times New Roman"/>
          <w:sz w:val="28"/>
          <w:szCs w:val="28"/>
        </w:rPr>
        <w:t xml:space="preserve"> решает в соответствии с законодательством о государственной гражданской службе вопросы, связанные с прохождением государственной гражданской службы</w:t>
      </w:r>
      <w:r>
        <w:rPr>
          <w:rFonts w:ascii="Times New Roman" w:hAnsi="Times New Roman"/>
          <w:sz w:val="28"/>
          <w:szCs w:val="28"/>
        </w:rPr>
        <w:t xml:space="preserve"> Республики Дагестан</w:t>
      </w:r>
      <w:r w:rsidRPr="00D0630A">
        <w:rPr>
          <w:rFonts w:ascii="Times New Roman" w:hAnsi="Times New Roman"/>
          <w:sz w:val="28"/>
          <w:szCs w:val="28"/>
        </w:rPr>
        <w:t xml:space="preserve"> в аппарате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3.6</w:t>
      </w:r>
      <w:r w:rsidRPr="00D0630A">
        <w:rPr>
          <w:rFonts w:ascii="Times New Roman" w:hAnsi="Times New Roman"/>
          <w:sz w:val="28"/>
          <w:szCs w:val="28"/>
        </w:rPr>
        <w:t>. утверждает штатное расписание аппарата Министерства в пределах установленных Правительством Республики Дагестан фонда оплаты труда и численности работников;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3.7.</w:t>
      </w:r>
      <w:r w:rsidRPr="00D0630A">
        <w:rPr>
          <w:rFonts w:ascii="Times New Roman" w:hAnsi="Times New Roman"/>
          <w:sz w:val="28"/>
          <w:szCs w:val="28"/>
        </w:rPr>
        <w:t xml:space="preserve"> утверждает смету расходов на содержание аппарата Министерства в пределах утвержденных на соответствующий период ассигнований, предусмотренных в республиканском бюджете Республики Дагестан;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3.8. </w:t>
      </w:r>
      <w:r w:rsidRPr="00D0630A">
        <w:rPr>
          <w:rFonts w:ascii="Times New Roman" w:hAnsi="Times New Roman"/>
          <w:sz w:val="28"/>
          <w:szCs w:val="28"/>
        </w:rPr>
        <w:t xml:space="preserve"> при формировании проекта республиканского бюджета Республики Дагестан вносит в Министерство финансов Республики Дагестан предложения по вопросам финансового обеспечения деятельности Министерства;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3.9.</w:t>
      </w:r>
      <w:r w:rsidRPr="00D0630A">
        <w:rPr>
          <w:rFonts w:ascii="Times New Roman" w:hAnsi="Times New Roman"/>
          <w:sz w:val="28"/>
          <w:szCs w:val="28"/>
        </w:rPr>
        <w:t xml:space="preserve"> издает приказы и иные акты Министерства и контролирует их исполнение;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D063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10.</w:t>
      </w:r>
      <w:r w:rsidRPr="00D0630A">
        <w:rPr>
          <w:rFonts w:ascii="Times New Roman" w:hAnsi="Times New Roman"/>
          <w:sz w:val="28"/>
          <w:szCs w:val="28"/>
        </w:rPr>
        <w:t xml:space="preserve"> представляет в установленном порядке работников аппарата Министерства, учреждений и организаций, других лиц, осуществляющих деятельность в </w:t>
      </w:r>
      <w:r>
        <w:rPr>
          <w:rFonts w:ascii="Times New Roman" w:hAnsi="Times New Roman"/>
          <w:sz w:val="28"/>
          <w:szCs w:val="28"/>
        </w:rPr>
        <w:t>сфере полномочий</w:t>
      </w:r>
      <w:r w:rsidRPr="00D0630A">
        <w:rPr>
          <w:rFonts w:ascii="Times New Roman" w:hAnsi="Times New Roman"/>
          <w:sz w:val="28"/>
          <w:szCs w:val="28"/>
        </w:rPr>
        <w:t xml:space="preserve"> Министерства</w:t>
      </w:r>
      <w:r>
        <w:rPr>
          <w:rFonts w:ascii="Times New Roman" w:hAnsi="Times New Roman"/>
          <w:sz w:val="28"/>
          <w:szCs w:val="28"/>
        </w:rPr>
        <w:t>,</w:t>
      </w:r>
      <w:r w:rsidRPr="00D0630A">
        <w:rPr>
          <w:rFonts w:ascii="Times New Roman" w:hAnsi="Times New Roman"/>
          <w:sz w:val="28"/>
          <w:szCs w:val="28"/>
        </w:rPr>
        <w:t xml:space="preserve"> к присвоению почетных званий и награждению государственными наградами Республики Дагестан и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</w:t>
      </w:r>
      <w:r w:rsidRPr="00D0630A">
        <w:rPr>
          <w:rFonts w:ascii="Times New Roman" w:hAnsi="Times New Roman"/>
          <w:sz w:val="28"/>
          <w:szCs w:val="28"/>
        </w:rPr>
        <w:t>. В Министерстве образуется коллегия в составе министра (председатель коллегии), заместителей министра, руководителей структурных подразделений аппарата Министерства. В состав коллегии в установленном порядке могут включаться представители других органов исполнительной власти Республики Дагестан, учреждений и организаций, ученые и специалисты.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Состав коллегии утверждается Правительством Республики Дагестан по представлению министра.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Коллегия на своих заседаниях рассматривает основные вопросы развития отраслей экономики в установленной сфере деятельности Министерства. Решения коллегии оформляются протоколом.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В случае разногласий между министром и коллегией министр реализует свое решение и о возникших разногласиях информирует Правительство Республики Дагестан.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В заседаниях коллегии в установленном порядке могут участвовать представители других органов исполнительной власти Республики Дагестан, учреждений и организаций, ученые и специалисты, имеющие непосредственное отношение к обсуждаемым вопросам.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5</w:t>
      </w:r>
      <w:r w:rsidRPr="00D0630A">
        <w:rPr>
          <w:rFonts w:ascii="Times New Roman" w:hAnsi="Times New Roman"/>
          <w:sz w:val="28"/>
          <w:szCs w:val="28"/>
        </w:rPr>
        <w:t>. При Министерстве могут образовываться консультативные и координационные органы, экспертные комиссии из ведущих ученых и высококвалифицированных специалистов. Положения об этих органах и их составы утверждаются министром.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6</w:t>
      </w:r>
      <w:r w:rsidRPr="00D0630A">
        <w:rPr>
          <w:rFonts w:ascii="Times New Roman" w:hAnsi="Times New Roman"/>
          <w:sz w:val="28"/>
          <w:szCs w:val="28"/>
        </w:rPr>
        <w:t>. Финансирование расходов на содержание Министерства осуществляется за счет средств республиканского бюджета Республики Дагестан, предусмотренных на содержание органов исполнительной власти Республики Дагестан.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7</w:t>
      </w:r>
      <w:r w:rsidRPr="00D0630A">
        <w:rPr>
          <w:rFonts w:ascii="Times New Roman" w:hAnsi="Times New Roman"/>
          <w:sz w:val="28"/>
          <w:szCs w:val="28"/>
        </w:rPr>
        <w:t>. Министерство является юридическим лицом, имеет печать с изображением Государственного герба Республики Дагестан и со своим наименованием, иные печати, штампы и бланки установленного образца, счета, открываемые в кредитных орган</w:t>
      </w:r>
      <w:r>
        <w:rPr>
          <w:rFonts w:ascii="Times New Roman" w:hAnsi="Times New Roman"/>
          <w:sz w:val="28"/>
          <w:szCs w:val="28"/>
        </w:rPr>
        <w:t>изациях</w:t>
      </w:r>
      <w:r w:rsidRPr="00D0630A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Федерации.</w:t>
      </w:r>
    </w:p>
    <w:p w:rsidR="00D74BF5" w:rsidRPr="00D0630A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8</w:t>
      </w:r>
      <w:r w:rsidRPr="00D0630A">
        <w:rPr>
          <w:rFonts w:ascii="Times New Roman" w:hAnsi="Times New Roman"/>
          <w:sz w:val="28"/>
          <w:szCs w:val="28"/>
        </w:rPr>
        <w:t xml:space="preserve">. Сокращенное наименование Министерства </w:t>
      </w:r>
      <w:r>
        <w:rPr>
          <w:rFonts w:ascii="Times New Roman" w:hAnsi="Times New Roman"/>
          <w:sz w:val="28"/>
          <w:szCs w:val="28"/>
        </w:rPr>
        <w:t>–</w:t>
      </w:r>
      <w:r w:rsidRPr="00D0630A">
        <w:rPr>
          <w:rFonts w:ascii="Times New Roman" w:hAnsi="Times New Roman"/>
          <w:sz w:val="28"/>
          <w:szCs w:val="28"/>
        </w:rPr>
        <w:t>Минпромэнерго РД.</w:t>
      </w:r>
    </w:p>
    <w:p w:rsidR="00D74BF5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630A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9</w:t>
      </w:r>
      <w:r w:rsidRPr="00D0630A">
        <w:rPr>
          <w:rFonts w:ascii="Times New Roman" w:hAnsi="Times New Roman"/>
          <w:sz w:val="28"/>
          <w:szCs w:val="28"/>
        </w:rPr>
        <w:t xml:space="preserve">. Место нахождения Министерства </w:t>
      </w:r>
      <w:r>
        <w:rPr>
          <w:rFonts w:ascii="Times New Roman" w:hAnsi="Times New Roman"/>
          <w:sz w:val="28"/>
          <w:szCs w:val="28"/>
        </w:rPr>
        <w:t>–</w:t>
      </w:r>
      <w:r w:rsidRPr="00D0630A">
        <w:rPr>
          <w:rFonts w:ascii="Times New Roman" w:hAnsi="Times New Roman"/>
          <w:sz w:val="28"/>
          <w:szCs w:val="28"/>
        </w:rPr>
        <w:t xml:space="preserve"> Республика Дагестан, г. Махачкала, ул. Абубакарова, 67</w:t>
      </w:r>
      <w:r>
        <w:rPr>
          <w:rFonts w:ascii="Times New Roman" w:hAnsi="Times New Roman"/>
          <w:sz w:val="28"/>
          <w:szCs w:val="28"/>
        </w:rPr>
        <w:t>.</w:t>
      </w:r>
    </w:p>
    <w:p w:rsidR="00D74BF5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BF5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BF5" w:rsidRDefault="00D74BF5" w:rsidP="004D75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</w:t>
      </w:r>
    </w:p>
    <w:p w:rsidR="00D74BF5" w:rsidRDefault="00D74BF5" w:rsidP="004D75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74BF5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BF5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BF5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BF5" w:rsidRDefault="00D74BF5" w:rsidP="00D0630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74BF5" w:rsidRPr="00D0630A" w:rsidRDefault="00D74BF5" w:rsidP="000D60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3485">
        <w:rPr>
          <w:rFonts w:ascii="Times New Roman" w:hAnsi="Times New Roman"/>
          <w:sz w:val="12"/>
          <w:szCs w:val="12"/>
        </w:rPr>
        <w:t>з.и. Положенеи о Минпроме</w:t>
      </w:r>
    </w:p>
    <w:sectPr w:rsidR="00D74BF5" w:rsidRPr="00D0630A" w:rsidSect="00D06798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BF5" w:rsidRDefault="00D74BF5" w:rsidP="00D06798">
      <w:pPr>
        <w:spacing w:after="0" w:line="240" w:lineRule="auto"/>
      </w:pPr>
      <w:r>
        <w:separator/>
      </w:r>
    </w:p>
  </w:endnote>
  <w:endnote w:type="continuationSeparator" w:id="1">
    <w:p w:rsidR="00D74BF5" w:rsidRDefault="00D74BF5" w:rsidP="00D06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BF5" w:rsidRDefault="00D74BF5" w:rsidP="00D06798">
      <w:pPr>
        <w:spacing w:after="0" w:line="240" w:lineRule="auto"/>
      </w:pPr>
      <w:r>
        <w:separator/>
      </w:r>
    </w:p>
  </w:footnote>
  <w:footnote w:type="continuationSeparator" w:id="1">
    <w:p w:rsidR="00D74BF5" w:rsidRDefault="00D74BF5" w:rsidP="00D067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BF5" w:rsidRDefault="00D74BF5">
    <w:pPr>
      <w:pStyle w:val="Header"/>
      <w:jc w:val="center"/>
    </w:pPr>
    <w:fldSimple w:instr="PAGE   \* MERGEFORMAT">
      <w:r>
        <w:rPr>
          <w:noProof/>
        </w:rPr>
        <w:t>9</w:t>
      </w:r>
    </w:fldSimple>
  </w:p>
  <w:p w:rsidR="00D74BF5" w:rsidRDefault="00D74BF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0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2E1E"/>
    <w:rsid w:val="0000259D"/>
    <w:rsid w:val="00045390"/>
    <w:rsid w:val="000466D8"/>
    <w:rsid w:val="00053207"/>
    <w:rsid w:val="00087843"/>
    <w:rsid w:val="000A45EC"/>
    <w:rsid w:val="000D6067"/>
    <w:rsid w:val="00134FEC"/>
    <w:rsid w:val="001376B9"/>
    <w:rsid w:val="00192E1E"/>
    <w:rsid w:val="001B7F13"/>
    <w:rsid w:val="001C4704"/>
    <w:rsid w:val="001E04F9"/>
    <w:rsid w:val="001E1B05"/>
    <w:rsid w:val="00230A17"/>
    <w:rsid w:val="002B0912"/>
    <w:rsid w:val="002B5B99"/>
    <w:rsid w:val="00354B95"/>
    <w:rsid w:val="00382633"/>
    <w:rsid w:val="00392433"/>
    <w:rsid w:val="00397288"/>
    <w:rsid w:val="003D43C8"/>
    <w:rsid w:val="003D43E2"/>
    <w:rsid w:val="003D6C01"/>
    <w:rsid w:val="0040565B"/>
    <w:rsid w:val="00416E71"/>
    <w:rsid w:val="00446BD8"/>
    <w:rsid w:val="004965E9"/>
    <w:rsid w:val="004A38EC"/>
    <w:rsid w:val="004C7ED2"/>
    <w:rsid w:val="004D7545"/>
    <w:rsid w:val="004F7D58"/>
    <w:rsid w:val="00505451"/>
    <w:rsid w:val="00506C6B"/>
    <w:rsid w:val="005530E5"/>
    <w:rsid w:val="00561EB9"/>
    <w:rsid w:val="005C476B"/>
    <w:rsid w:val="005D0F12"/>
    <w:rsid w:val="005D5D52"/>
    <w:rsid w:val="00606D8E"/>
    <w:rsid w:val="00632120"/>
    <w:rsid w:val="00663762"/>
    <w:rsid w:val="006B2025"/>
    <w:rsid w:val="006F393D"/>
    <w:rsid w:val="0070790B"/>
    <w:rsid w:val="00736057"/>
    <w:rsid w:val="00736F7F"/>
    <w:rsid w:val="00760365"/>
    <w:rsid w:val="00794014"/>
    <w:rsid w:val="007C0188"/>
    <w:rsid w:val="007E55C9"/>
    <w:rsid w:val="00820639"/>
    <w:rsid w:val="008448B3"/>
    <w:rsid w:val="00847E8A"/>
    <w:rsid w:val="00850BA9"/>
    <w:rsid w:val="00873BF8"/>
    <w:rsid w:val="00944446"/>
    <w:rsid w:val="009565B6"/>
    <w:rsid w:val="00970FE7"/>
    <w:rsid w:val="00A055DA"/>
    <w:rsid w:val="00A06D6E"/>
    <w:rsid w:val="00A766EA"/>
    <w:rsid w:val="00A86C63"/>
    <w:rsid w:val="00A9407D"/>
    <w:rsid w:val="00AB3234"/>
    <w:rsid w:val="00AC1492"/>
    <w:rsid w:val="00AE6CC0"/>
    <w:rsid w:val="00AF5D98"/>
    <w:rsid w:val="00B23485"/>
    <w:rsid w:val="00B32001"/>
    <w:rsid w:val="00B3572D"/>
    <w:rsid w:val="00B40D68"/>
    <w:rsid w:val="00BA6448"/>
    <w:rsid w:val="00BA7A4A"/>
    <w:rsid w:val="00BB04F8"/>
    <w:rsid w:val="00C22995"/>
    <w:rsid w:val="00C411E0"/>
    <w:rsid w:val="00C91D38"/>
    <w:rsid w:val="00CA36A3"/>
    <w:rsid w:val="00CB2873"/>
    <w:rsid w:val="00CC7BE2"/>
    <w:rsid w:val="00CF501D"/>
    <w:rsid w:val="00D0630A"/>
    <w:rsid w:val="00D06798"/>
    <w:rsid w:val="00D4483D"/>
    <w:rsid w:val="00D74BF5"/>
    <w:rsid w:val="00D75E14"/>
    <w:rsid w:val="00DA574C"/>
    <w:rsid w:val="00DB7A44"/>
    <w:rsid w:val="00DC18EC"/>
    <w:rsid w:val="00DD32BD"/>
    <w:rsid w:val="00E371AF"/>
    <w:rsid w:val="00EB037D"/>
    <w:rsid w:val="00ED3E69"/>
    <w:rsid w:val="00F11BF8"/>
    <w:rsid w:val="00F14602"/>
    <w:rsid w:val="00F52EF6"/>
    <w:rsid w:val="00F61F28"/>
    <w:rsid w:val="00F857FD"/>
    <w:rsid w:val="00FD7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FE7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70FE7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styleId="Header">
    <w:name w:val="header"/>
    <w:basedOn w:val="Normal"/>
    <w:link w:val="HeaderChar"/>
    <w:uiPriority w:val="99"/>
    <w:rsid w:val="00D06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06798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D067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06798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01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</TotalTime>
  <Pages>9</Pages>
  <Words>2848</Words>
  <Characters>16235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26</cp:revision>
  <cp:lastPrinted>2013-03-21T07:43:00Z</cp:lastPrinted>
  <dcterms:created xsi:type="dcterms:W3CDTF">2013-03-21T07:08:00Z</dcterms:created>
  <dcterms:modified xsi:type="dcterms:W3CDTF">2013-04-02T11:36:00Z</dcterms:modified>
</cp:coreProperties>
</file>